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E363D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0B2E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27</w:t>
      </w:r>
      <w:r w:rsidR="00E363DD">
        <w:rPr>
          <w:sz w:val="28"/>
          <w:szCs w:val="28"/>
        </w:rPr>
        <w:t xml:space="preserve"> </w:t>
      </w:r>
      <w:r w:rsidR="00AB18C2">
        <w:rPr>
          <w:sz w:val="28"/>
          <w:szCs w:val="28"/>
        </w:rPr>
        <w:t xml:space="preserve">вересня </w:t>
      </w:r>
      <w:r w:rsidR="00E363DD">
        <w:rPr>
          <w:sz w:val="28"/>
          <w:szCs w:val="28"/>
        </w:rPr>
        <w:t xml:space="preserve">2023 року      </w:t>
      </w:r>
      <w:r>
        <w:rPr>
          <w:sz w:val="28"/>
          <w:szCs w:val="28"/>
        </w:rPr>
        <w:t xml:space="preserve">  </w:t>
      </w:r>
      <w:r w:rsidR="00E363DD">
        <w:rPr>
          <w:sz w:val="28"/>
          <w:szCs w:val="28"/>
        </w:rPr>
        <w:t xml:space="preserve">           м. Нововолинськ                                          №</w:t>
      </w:r>
      <w:r>
        <w:rPr>
          <w:sz w:val="28"/>
          <w:szCs w:val="28"/>
        </w:rPr>
        <w:t xml:space="preserve"> </w:t>
      </w:r>
      <w:r w:rsidR="00926B37">
        <w:rPr>
          <w:sz w:val="28"/>
          <w:szCs w:val="28"/>
        </w:rPr>
        <w:t>418</w:t>
      </w:r>
      <w:bookmarkStart w:id="0" w:name="_GoBack"/>
      <w:bookmarkEnd w:id="0"/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 обґрунтованих тарифів на теплову енергію, її виробництво, транспортування 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>послуги з постачання 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підпункту 2 пункту «а» статті 28 Закону України                               «Про місцеве самоврядування в Україні», статті 20 Закону України                      «Про теплопостачання», 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Міністрів України від 29.04.2022 № 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>
        <w:rPr>
          <w:sz w:val="28"/>
          <w:szCs w:val="28"/>
        </w:rPr>
        <w:t xml:space="preserve"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роз’яснень Міністерства розвитку громад та територій України, наданих листом від 25.08.2022 № 7/10.2/8416-22 року, заяви комунального підприємства «Нововолинськтеплокомуненерго» Нововолинської міської ради від 04.09.2023 та доданих до неї розрахунків, виконавчий комітет міської ради: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98798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1.Встановити комунальному підприємству «</w:t>
      </w:r>
      <w:proofErr w:type="spellStart"/>
      <w:r>
        <w:rPr>
          <w:sz w:val="28"/>
          <w:szCs w:val="28"/>
        </w:rPr>
        <w:t>Нововолинськ-теплокомуненерго</w:t>
      </w:r>
      <w:proofErr w:type="spellEnd"/>
      <w:r>
        <w:rPr>
          <w:sz w:val="28"/>
          <w:szCs w:val="28"/>
        </w:rPr>
        <w:t>» Нововолинської міської ради економічно обґрунтовані розміри тарифів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01.10.2023 року до 30.09.2024 року, згідно з додатками 1, 2, 3.</w:t>
      </w:r>
    </w:p>
    <w:p w:rsidR="00987985" w:rsidRPr="00863544" w:rsidRDefault="00E363D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Застосовувати з 01.10.2023 року та протягом </w:t>
      </w:r>
      <w:r>
        <w:rPr>
          <w:sz w:val="28"/>
          <w:szCs w:val="28"/>
          <w:shd w:val="clear" w:color="auto" w:fill="FFFFFF"/>
        </w:rPr>
        <w:t xml:space="preserve"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</w:t>
      </w:r>
      <w:r w:rsidRPr="00863544">
        <w:rPr>
          <w:sz w:val="28"/>
          <w:szCs w:val="28"/>
          <w:shd w:val="clear" w:color="auto" w:fill="FFFFFF"/>
        </w:rPr>
        <w:t xml:space="preserve">гарячої води»  виключно для категорії </w:t>
      </w:r>
      <w:r w:rsidR="00AB18C2" w:rsidRPr="00863544">
        <w:rPr>
          <w:sz w:val="28"/>
          <w:szCs w:val="28"/>
          <w:shd w:val="clear" w:color="auto" w:fill="FFFFFF"/>
        </w:rPr>
        <w:t xml:space="preserve">– </w:t>
      </w:r>
      <w:r w:rsidRPr="00863544">
        <w:rPr>
          <w:sz w:val="28"/>
          <w:szCs w:val="28"/>
          <w:shd w:val="clear" w:color="auto" w:fill="FFFFFF"/>
        </w:rPr>
        <w:t>населення.</w:t>
      </w:r>
    </w:p>
    <w:p w:rsidR="00CC3649" w:rsidRPr="00863544" w:rsidRDefault="00F04484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863544">
        <w:rPr>
          <w:sz w:val="28"/>
          <w:szCs w:val="28"/>
          <w:shd w:val="clear" w:color="auto" w:fill="FFFFFF"/>
        </w:rPr>
        <w:t xml:space="preserve">3. Тарифи, встановлені рішенням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гарячої води»  для групи споживачів, а саме: релігійні організації, бюджетні установи, інші споживачі </w:t>
      </w:r>
      <w:r w:rsidR="00693B52" w:rsidRPr="00863544">
        <w:rPr>
          <w:sz w:val="28"/>
          <w:szCs w:val="28"/>
          <w:shd w:val="clear" w:color="auto" w:fill="FFFFFF"/>
        </w:rPr>
        <w:t>визнати</w:t>
      </w:r>
      <w:r w:rsidRPr="00863544">
        <w:rPr>
          <w:sz w:val="28"/>
          <w:szCs w:val="28"/>
          <w:shd w:val="clear" w:color="auto" w:fill="FFFFFF"/>
        </w:rPr>
        <w:t xml:space="preserve"> таким що втратило чинність з 01.10.2023.</w:t>
      </w:r>
    </w:p>
    <w:p w:rsidR="00F04484" w:rsidRPr="00863544" w:rsidRDefault="00CC3649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863544">
        <w:rPr>
          <w:sz w:val="28"/>
          <w:szCs w:val="28"/>
          <w:shd w:val="clear" w:color="auto" w:fill="FFFFFF"/>
        </w:rPr>
        <w:t xml:space="preserve">4. </w:t>
      </w:r>
      <w:r w:rsidR="00693B52" w:rsidRPr="00863544">
        <w:rPr>
          <w:sz w:val="28"/>
          <w:szCs w:val="28"/>
          <w:shd w:val="clear" w:color="auto" w:fill="FFFFFF"/>
        </w:rPr>
        <w:t>Визнати</w:t>
      </w:r>
      <w:r w:rsidRPr="00863544">
        <w:rPr>
          <w:sz w:val="28"/>
          <w:szCs w:val="28"/>
          <w:shd w:val="clear" w:color="auto" w:fill="FFFFFF"/>
        </w:rPr>
        <w:t xml:space="preserve"> рішення виконавчого комітету Нововолинської міської ради від 03.02.2022 №70 «Про внесення змін до рішення виконавчого комітету від 11.10.2021 № 380 «Про коригування  тарифів на теплову енергію, її виробництво, транспортування та постачання, послуги з постачання теплової енергії і постачання гарячої води»»</w:t>
      </w:r>
      <w:r w:rsidR="00863544" w:rsidRPr="00863544">
        <w:rPr>
          <w:sz w:val="28"/>
          <w:szCs w:val="28"/>
          <w:shd w:val="clear" w:color="auto" w:fill="FFFFFF"/>
        </w:rPr>
        <w:t xml:space="preserve"> таким що втратило чинність з 01.10.2023</w:t>
      </w:r>
      <w:r w:rsidR="00F20D7F" w:rsidRPr="00863544">
        <w:rPr>
          <w:sz w:val="28"/>
          <w:szCs w:val="28"/>
          <w:shd w:val="clear" w:color="auto" w:fill="FFFFFF"/>
        </w:rPr>
        <w:t>.</w:t>
      </w:r>
    </w:p>
    <w:p w:rsidR="00987985" w:rsidRDefault="00CC3649">
      <w:pPr>
        <w:shd w:val="clear" w:color="auto" w:fill="FFFFFF"/>
        <w:ind w:right="-1" w:firstLine="567"/>
        <w:jc w:val="both"/>
        <w:rPr>
          <w:sz w:val="28"/>
          <w:szCs w:val="28"/>
        </w:rPr>
      </w:pPr>
      <w:r w:rsidRPr="00863544">
        <w:rPr>
          <w:sz w:val="28"/>
          <w:szCs w:val="28"/>
          <w:lang w:eastAsia="uk-UA"/>
        </w:rPr>
        <w:t>5</w:t>
      </w:r>
      <w:r w:rsidR="00E363DD" w:rsidRPr="00863544">
        <w:rPr>
          <w:sz w:val="28"/>
          <w:szCs w:val="28"/>
          <w:lang w:eastAsia="uk-UA"/>
        </w:rPr>
        <w:t xml:space="preserve">. У разі завершення періоду дії тарифів, передбачених п. 2 даного рішення, економічно обґрунтовані тарифи, згідно п.1 вважати встановленими та </w:t>
      </w:r>
      <w:r w:rsidR="00E363DD"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п.2 даного рішення до 30.09.2024 року включно.</w:t>
      </w:r>
    </w:p>
    <w:p w:rsidR="00987985" w:rsidRDefault="00CC3649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6</w:t>
      </w:r>
      <w:r w:rsidR="00E363DD">
        <w:rPr>
          <w:sz w:val="28"/>
          <w:szCs w:val="28"/>
          <w:lang w:eastAsia="uk-UA"/>
        </w:rPr>
        <w:t>.Для усіх  споживачів (крім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 w:rsidR="00E363DD">
        <w:rPr>
          <w:sz w:val="28"/>
          <w:szCs w:val="28"/>
          <w:lang w:eastAsia="uk-UA"/>
        </w:rPr>
        <w:t xml:space="preserve">рунтовані тарифи   </w:t>
      </w:r>
      <w:r w:rsidR="00E363DD"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транспортування та постачання, послуги з постачання теплової енергії і постачання гарячої води,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CC3649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63DD">
        <w:rPr>
          <w:sz w:val="28"/>
          <w:szCs w:val="28"/>
        </w:rPr>
        <w:t>. Рішення набирає чинності з 01.10.2023 року.</w:t>
      </w:r>
    </w:p>
    <w:p w:rsidR="00987985" w:rsidRDefault="00CC3649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363DD">
        <w:rPr>
          <w:sz w:val="28"/>
          <w:szCs w:val="28"/>
        </w:rPr>
        <w:t xml:space="preserve">. Контроль за виконанням даного рішення покласти на заступника міського голови з питань діяльності виконавчих органів Миколу </w:t>
      </w:r>
      <w:proofErr w:type="spellStart"/>
      <w:r w:rsidR="00E363DD">
        <w:rPr>
          <w:sz w:val="28"/>
          <w:szCs w:val="28"/>
        </w:rPr>
        <w:t>Пасевича</w:t>
      </w:r>
      <w:proofErr w:type="spellEnd"/>
      <w:r w:rsidR="00E363DD">
        <w:rPr>
          <w:sz w:val="28"/>
          <w:szCs w:val="28"/>
        </w:rPr>
        <w:t>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AB18C2" w:rsidSect="00D75341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baPro">
    <w:altName w:val="MV Bol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87985"/>
    <w:rsid w:val="000B2E24"/>
    <w:rsid w:val="00675BA5"/>
    <w:rsid w:val="00693B52"/>
    <w:rsid w:val="00863544"/>
    <w:rsid w:val="00926B37"/>
    <w:rsid w:val="00971B31"/>
    <w:rsid w:val="00987985"/>
    <w:rsid w:val="00AB18C2"/>
    <w:rsid w:val="00CC3649"/>
    <w:rsid w:val="00D75341"/>
    <w:rsid w:val="00E34890"/>
    <w:rsid w:val="00E363DD"/>
    <w:rsid w:val="00F04484"/>
    <w:rsid w:val="00F20D7F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rsid w:val="00D753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5341"/>
    <w:pPr>
      <w:spacing w:after="140" w:line="276" w:lineRule="auto"/>
    </w:pPr>
  </w:style>
  <w:style w:type="paragraph" w:styleId="a9">
    <w:name w:val="List"/>
    <w:basedOn w:val="a8"/>
    <w:rsid w:val="00D75341"/>
    <w:rPr>
      <w:rFonts w:cs="Arial"/>
    </w:rPr>
  </w:style>
  <w:style w:type="paragraph" w:styleId="aa">
    <w:name w:val="caption"/>
    <w:basedOn w:val="a"/>
    <w:qFormat/>
    <w:rsid w:val="00D753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D75341"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759CB-58B3-452B-963C-D1F59AC3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2994</Words>
  <Characters>1708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Груй СЙ_2</cp:lastModifiedBy>
  <cp:revision>13</cp:revision>
  <cp:lastPrinted>2023-09-18T13:32:00Z</cp:lastPrinted>
  <dcterms:created xsi:type="dcterms:W3CDTF">2023-09-14T12:08:00Z</dcterms:created>
  <dcterms:modified xsi:type="dcterms:W3CDTF">2023-09-27T14:22:00Z</dcterms:modified>
  <dc:language>uk-UA</dc:language>
</cp:coreProperties>
</file>